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C16" w:rsidRDefault="00040C16" w:rsidP="00040C16">
      <w:pPr>
        <w:spacing w:after="24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Termo de Referência para Elaboração do Plano de Gerenciamento de Resíduos da Construção Civil – PGRCC</w:t>
      </w:r>
    </w:p>
    <w:p w:rsidR="00040C16" w:rsidRPr="00C84986" w:rsidRDefault="00040C16" w:rsidP="00040C16">
      <w:pPr>
        <w:pStyle w:val="TtuloTexto1"/>
        <w:tabs>
          <w:tab w:val="left" w:pos="284"/>
        </w:tabs>
        <w:ind w:hanging="720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aps w:val="0"/>
          <w:color w:val="002060"/>
          <w:sz w:val="20"/>
          <w:szCs w:val="20"/>
        </w:rPr>
        <w:t>Identificação do empreendedor</w:t>
      </w:r>
      <w:r>
        <w:rPr>
          <w:rFonts w:cs="Arial"/>
          <w:color w:val="002060"/>
          <w:sz w:val="20"/>
          <w:szCs w:val="20"/>
        </w:rPr>
        <w:t>: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b/>
          <w:bCs/>
          <w:sz w:val="20"/>
          <w:szCs w:val="20"/>
        </w:rPr>
        <w:t xml:space="preserve">- Pessoa Jurídica: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Razão Social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Nome Fantasia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Endereço Completo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CNPJ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Responsável Legal pela Empresa (nome, CPF, telefone, fax e e-mail)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b/>
          <w:bCs/>
          <w:sz w:val="20"/>
          <w:szCs w:val="20"/>
        </w:rPr>
        <w:t xml:space="preserve">- Pessoa Física: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Nome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Endereço Completo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CPF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Documento de Identidade </w:t>
      </w:r>
    </w:p>
    <w:p w:rsidR="00040C16" w:rsidRPr="00C84986" w:rsidRDefault="00040C16" w:rsidP="00040C16">
      <w:pPr>
        <w:pStyle w:val="TtuloTexto1"/>
        <w:ind w:left="284" w:hanging="284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aps w:val="0"/>
          <w:color w:val="002060"/>
          <w:sz w:val="20"/>
          <w:szCs w:val="20"/>
        </w:rPr>
        <w:t>Responsável técnico pela obra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Nome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Endereço Completo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CPF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Telefone/Fax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E-mail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>• CREA / ART</w:t>
      </w:r>
    </w:p>
    <w:p w:rsidR="00040C16" w:rsidRPr="00C84986" w:rsidRDefault="00040C16" w:rsidP="00040C16">
      <w:pPr>
        <w:pStyle w:val="TtuloTexto1"/>
        <w:ind w:left="284" w:hanging="284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aps w:val="0"/>
          <w:color w:val="002060"/>
          <w:sz w:val="20"/>
          <w:szCs w:val="20"/>
        </w:rPr>
        <w:t>Responsável t</w:t>
      </w:r>
      <w:r>
        <w:rPr>
          <w:rFonts w:cs="Arial"/>
          <w:caps w:val="0"/>
          <w:color w:val="002060"/>
          <w:sz w:val="20"/>
          <w:szCs w:val="20"/>
        </w:rPr>
        <w:t>écnico pela elaboração do PGRCC</w:t>
      </w:r>
      <w:r w:rsidRPr="00C84986">
        <w:rPr>
          <w:rFonts w:cs="Arial"/>
          <w:caps w:val="0"/>
          <w:color w:val="002060"/>
          <w:sz w:val="20"/>
          <w:szCs w:val="20"/>
        </w:rPr>
        <w:t xml:space="preserve"> </w:t>
      </w:r>
    </w:p>
    <w:p w:rsidR="00040C16" w:rsidRPr="00C84986" w:rsidRDefault="00040C16" w:rsidP="00040C16">
      <w:pPr>
        <w:spacing w:after="120"/>
        <w:ind w:firstLine="284"/>
        <w:jc w:val="both"/>
        <w:rPr>
          <w:color w:val="FF0000"/>
          <w:sz w:val="20"/>
          <w:szCs w:val="20"/>
        </w:rPr>
      </w:pPr>
      <w:r w:rsidRPr="00C84986">
        <w:rPr>
          <w:sz w:val="20"/>
          <w:szCs w:val="20"/>
        </w:rPr>
        <w:t>O PGRCC deve ser elaborado por um profissional ou equipe técnica devidamente habilitada, com inscrição no respectivo Conselho de Classe.</w:t>
      </w:r>
      <w:r w:rsidRPr="00C84986">
        <w:rPr>
          <w:color w:val="FF0000"/>
          <w:sz w:val="20"/>
          <w:szCs w:val="20"/>
        </w:rPr>
        <w:t xml:space="preserve">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Nome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Endereço Completo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Telefone/Fax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E-mail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Inscrição no Conselho de Classe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>Obs.: Deverá constar na ART do projeto o código referente aos Resíduos da Construção Civil (A0465)</w:t>
      </w:r>
    </w:p>
    <w:p w:rsidR="00040C16" w:rsidRPr="00C84986" w:rsidRDefault="00040C16" w:rsidP="00040C16">
      <w:pPr>
        <w:pStyle w:val="TtuloTexto1"/>
        <w:ind w:left="284" w:hanging="284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olor w:val="002060"/>
          <w:sz w:val="20"/>
          <w:szCs w:val="20"/>
        </w:rPr>
        <w:lastRenderedPageBreak/>
        <w:t>R</w:t>
      </w:r>
      <w:r w:rsidRPr="00C84986">
        <w:rPr>
          <w:rFonts w:cs="Arial"/>
          <w:caps w:val="0"/>
          <w:color w:val="002060"/>
          <w:sz w:val="20"/>
          <w:szCs w:val="20"/>
        </w:rPr>
        <w:t xml:space="preserve">esponsável técnico pela </w:t>
      </w:r>
      <w:proofErr w:type="gramStart"/>
      <w:r w:rsidRPr="00C84986">
        <w:rPr>
          <w:rFonts w:cs="Arial"/>
          <w:caps w:val="0"/>
          <w:color w:val="002060"/>
          <w:sz w:val="20"/>
          <w:szCs w:val="20"/>
        </w:rPr>
        <w:t>implementação</w:t>
      </w:r>
      <w:proofErr w:type="gramEnd"/>
      <w:r w:rsidRPr="00C84986">
        <w:rPr>
          <w:rFonts w:cs="Arial"/>
          <w:caps w:val="0"/>
          <w:color w:val="002060"/>
          <w:sz w:val="20"/>
          <w:szCs w:val="20"/>
        </w:rPr>
        <w:t xml:space="preserve"> do </w:t>
      </w:r>
      <w:r>
        <w:rPr>
          <w:rFonts w:cs="Arial"/>
          <w:color w:val="002060"/>
          <w:sz w:val="20"/>
          <w:szCs w:val="20"/>
        </w:rPr>
        <w:t>PGRCC</w:t>
      </w:r>
      <w:r w:rsidRPr="00C84986">
        <w:rPr>
          <w:rFonts w:cs="Arial"/>
          <w:color w:val="002060"/>
          <w:sz w:val="20"/>
          <w:szCs w:val="20"/>
        </w:rPr>
        <w:t xml:space="preserve">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Nome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Formação Profissional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Inscrição no Conselho de Classe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proofErr w:type="spellStart"/>
      <w:r w:rsidRPr="00C84986">
        <w:rPr>
          <w:sz w:val="20"/>
          <w:szCs w:val="20"/>
        </w:rPr>
        <w:t>Obs</w:t>
      </w:r>
      <w:proofErr w:type="spellEnd"/>
      <w:r w:rsidRPr="00C84986">
        <w:rPr>
          <w:sz w:val="20"/>
          <w:szCs w:val="20"/>
        </w:rPr>
        <w:t xml:space="preserve">: apontar, conforme dados acima, os demais integrantes no caso de equipe técnica responsável pela </w:t>
      </w:r>
      <w:proofErr w:type="gramStart"/>
      <w:r w:rsidRPr="00C84986">
        <w:rPr>
          <w:sz w:val="20"/>
          <w:szCs w:val="20"/>
        </w:rPr>
        <w:t>implementação</w:t>
      </w:r>
      <w:proofErr w:type="gramEnd"/>
      <w:r w:rsidRPr="00C84986">
        <w:rPr>
          <w:sz w:val="20"/>
          <w:szCs w:val="20"/>
        </w:rPr>
        <w:t xml:space="preserve"> do PGRCC. </w:t>
      </w:r>
    </w:p>
    <w:p w:rsidR="00040C16" w:rsidRPr="00C84986" w:rsidRDefault="00040C16" w:rsidP="00040C16">
      <w:pPr>
        <w:pStyle w:val="TtuloTexto1"/>
        <w:ind w:left="284" w:hanging="284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aps w:val="0"/>
          <w:color w:val="002060"/>
          <w:sz w:val="20"/>
          <w:szCs w:val="20"/>
        </w:rPr>
        <w:t>Caract</w:t>
      </w:r>
      <w:r>
        <w:rPr>
          <w:rFonts w:cs="Arial"/>
          <w:caps w:val="0"/>
          <w:color w:val="002060"/>
          <w:sz w:val="20"/>
          <w:szCs w:val="20"/>
        </w:rPr>
        <w:t>erização dos resíduos</w:t>
      </w:r>
      <w:r w:rsidRPr="00C84986">
        <w:rPr>
          <w:rFonts w:cs="Arial"/>
          <w:caps w:val="0"/>
          <w:color w:val="002060"/>
          <w:sz w:val="20"/>
          <w:szCs w:val="20"/>
        </w:rPr>
        <w:t xml:space="preserve"> 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No caso de demolição, o Gerador deverá descrever as etapas que serão utilizadas para o processo de demolição do empreendimento. 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>Os Resíduos da Construção Civil – RCC deverão ser identificados e classificados conforme as Resoluções CONAMA nº 307/02, nº 348/2004, nº 431/11 e 448/12.</w:t>
      </w:r>
    </w:p>
    <w:p w:rsidR="00040C16" w:rsidRPr="00C84986" w:rsidRDefault="00040C16" w:rsidP="00040C16">
      <w:pPr>
        <w:spacing w:after="120"/>
        <w:ind w:firstLine="284"/>
        <w:jc w:val="both"/>
        <w:rPr>
          <w:b/>
          <w:sz w:val="20"/>
          <w:szCs w:val="20"/>
        </w:rPr>
      </w:pPr>
      <w:bookmarkStart w:id="0" w:name="_GoBack"/>
      <w:bookmarkEnd w:id="0"/>
      <w:r w:rsidRPr="00C84986">
        <w:rPr>
          <w:b/>
          <w:sz w:val="20"/>
          <w:szCs w:val="20"/>
        </w:rPr>
        <w:t>Estimar quantidade gerada em m³ ou em toneladas para cada classe dos RCC.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 </w:t>
      </w:r>
      <w:r w:rsidRPr="00C84986">
        <w:rPr>
          <w:b/>
          <w:bCs/>
          <w:sz w:val="20"/>
          <w:szCs w:val="20"/>
        </w:rPr>
        <w:t xml:space="preserve">Classe A: </w:t>
      </w:r>
      <w:r w:rsidRPr="00C84986">
        <w:rPr>
          <w:sz w:val="20"/>
          <w:szCs w:val="20"/>
        </w:rPr>
        <w:t xml:space="preserve">são resíduos reutilizáveis ou recicláveis como agregados. São aqueles provenientes de construção, demolição, reformas e reparos de pavimentação ou edificações como também daqueles provenientes da fabricação ou demolição de peças pré-moldadas em concreto.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Ex: resíduos de alvenaria, resíduos de concreto, resíduos de peças cerâmicas, pedras, restos de argamassa, solo escavado, entre outros.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b/>
          <w:bCs/>
          <w:sz w:val="20"/>
          <w:szCs w:val="20"/>
        </w:rPr>
        <w:t xml:space="preserve">Classe B: </w:t>
      </w:r>
      <w:r w:rsidRPr="00C84986">
        <w:rPr>
          <w:sz w:val="20"/>
          <w:szCs w:val="20"/>
        </w:rPr>
        <w:t xml:space="preserve">são os resíduos recicláveis para outras destinações.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Ex: Gesso, plásticos (embalagens, PVC de instalações), papéis e papelões (embalagens de argamassa, embalagens em geral, documentos), metais (perfis metálicos, tubos de ferro galvanizado, </w:t>
      </w:r>
      <w:proofErr w:type="spellStart"/>
      <w:r w:rsidRPr="00C84986">
        <w:rPr>
          <w:sz w:val="20"/>
          <w:szCs w:val="20"/>
        </w:rPr>
        <w:t>marmitex</w:t>
      </w:r>
      <w:proofErr w:type="spellEnd"/>
      <w:r w:rsidRPr="00C84986">
        <w:rPr>
          <w:sz w:val="20"/>
          <w:szCs w:val="20"/>
        </w:rPr>
        <w:t xml:space="preserve"> de alumínio, aço, esquadrias de alumínio, grades de ferro e resíduos de ferro em geral, fios de cobre, latas), madeiras (forma) e vidros.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b/>
          <w:bCs/>
          <w:sz w:val="20"/>
          <w:szCs w:val="20"/>
        </w:rPr>
        <w:t xml:space="preserve">Classe C: </w:t>
      </w:r>
      <w:r w:rsidRPr="00C84986">
        <w:rPr>
          <w:sz w:val="20"/>
          <w:szCs w:val="20"/>
        </w:rPr>
        <w:t xml:space="preserve">são os resíduos para os quais não foram desenvolvidas tecnologias ou aplicações economicamente viáveis que permitam a sua reciclagem ou recuperação.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Ex: Estopas, isopor, lixas, mantas </w:t>
      </w:r>
      <w:proofErr w:type="spellStart"/>
      <w:r w:rsidRPr="00C84986">
        <w:rPr>
          <w:sz w:val="20"/>
          <w:szCs w:val="20"/>
        </w:rPr>
        <w:t>asfáltica</w:t>
      </w:r>
      <w:proofErr w:type="spellEnd"/>
      <w:r w:rsidRPr="00C84986">
        <w:rPr>
          <w:sz w:val="20"/>
          <w:szCs w:val="20"/>
        </w:rPr>
        <w:t xml:space="preserve">, massas de vidro, sacos de cimento e tubos de poliuretano.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b/>
          <w:bCs/>
          <w:sz w:val="20"/>
          <w:szCs w:val="20"/>
        </w:rPr>
        <w:t xml:space="preserve">Classe D: </w:t>
      </w:r>
      <w:r w:rsidRPr="00C84986">
        <w:rPr>
          <w:sz w:val="20"/>
          <w:szCs w:val="20"/>
        </w:rPr>
        <w:t xml:space="preserve">são os resíduos perigosos oriundos do processo de construção ou demolições.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Ex: tintas, solventes, óleos, resíduos de clínicas radiológicas, latas e sobras de aditivos e </w:t>
      </w:r>
      <w:proofErr w:type="spellStart"/>
      <w:r w:rsidRPr="00C84986">
        <w:rPr>
          <w:sz w:val="20"/>
          <w:szCs w:val="20"/>
        </w:rPr>
        <w:t>desmoldantes</w:t>
      </w:r>
      <w:proofErr w:type="spellEnd"/>
      <w:r w:rsidRPr="00C84986">
        <w:rPr>
          <w:sz w:val="20"/>
          <w:szCs w:val="20"/>
        </w:rPr>
        <w:t xml:space="preserve">, telhas e outros materiais de amianto, tintas e sobras de material de pintura. </w:t>
      </w:r>
    </w:p>
    <w:p w:rsidR="00040C16" w:rsidRPr="00C84986" w:rsidRDefault="00040C16" w:rsidP="00040C16">
      <w:pPr>
        <w:pStyle w:val="TtuloTexto1"/>
        <w:ind w:left="284" w:hanging="284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olor w:val="002060"/>
          <w:sz w:val="20"/>
          <w:szCs w:val="20"/>
        </w:rPr>
        <w:t>A</w:t>
      </w:r>
      <w:r w:rsidRPr="00C84986">
        <w:rPr>
          <w:rFonts w:cs="Arial"/>
          <w:caps w:val="0"/>
          <w:color w:val="002060"/>
          <w:sz w:val="20"/>
          <w:szCs w:val="20"/>
        </w:rPr>
        <w:t>doção da política dos</w:t>
      </w:r>
      <w:r w:rsidRPr="00C84986">
        <w:rPr>
          <w:rFonts w:cs="Arial"/>
          <w:color w:val="002060"/>
          <w:sz w:val="20"/>
          <w:szCs w:val="20"/>
        </w:rPr>
        <w:t xml:space="preserve"> </w:t>
      </w:r>
      <w:proofErr w:type="gramStart"/>
      <w:r w:rsidRPr="00C84986">
        <w:rPr>
          <w:rFonts w:cs="Arial"/>
          <w:color w:val="002060"/>
          <w:sz w:val="20"/>
          <w:szCs w:val="20"/>
        </w:rPr>
        <w:t>3</w:t>
      </w:r>
      <w:proofErr w:type="gramEnd"/>
      <w:r w:rsidRPr="00C84986">
        <w:rPr>
          <w:rFonts w:cs="Arial"/>
          <w:color w:val="002060"/>
          <w:sz w:val="20"/>
          <w:szCs w:val="20"/>
        </w:rPr>
        <w:t xml:space="preserve"> </w:t>
      </w:r>
      <w:proofErr w:type="spellStart"/>
      <w:r w:rsidRPr="00C84986">
        <w:rPr>
          <w:rFonts w:cs="Arial"/>
          <w:color w:val="002060"/>
          <w:sz w:val="20"/>
          <w:szCs w:val="20"/>
        </w:rPr>
        <w:t>R’s</w:t>
      </w:r>
      <w:proofErr w:type="spellEnd"/>
      <w:r w:rsidRPr="00C84986">
        <w:rPr>
          <w:rFonts w:cs="Arial"/>
          <w:color w:val="002060"/>
          <w:sz w:val="20"/>
          <w:szCs w:val="20"/>
        </w:rPr>
        <w:t xml:space="preserve"> (R</w:t>
      </w:r>
      <w:r w:rsidRPr="00C84986">
        <w:rPr>
          <w:rFonts w:cs="Arial"/>
          <w:caps w:val="0"/>
          <w:color w:val="002060"/>
          <w:sz w:val="20"/>
          <w:szCs w:val="20"/>
        </w:rPr>
        <w:t>eduzir</w:t>
      </w:r>
      <w:r w:rsidRPr="00C84986">
        <w:rPr>
          <w:rFonts w:cs="Arial"/>
          <w:color w:val="002060"/>
          <w:sz w:val="20"/>
          <w:szCs w:val="20"/>
        </w:rPr>
        <w:t>, R</w:t>
      </w:r>
      <w:r w:rsidRPr="00C84986">
        <w:rPr>
          <w:rFonts w:cs="Arial"/>
          <w:caps w:val="0"/>
          <w:color w:val="002060"/>
          <w:sz w:val="20"/>
          <w:szCs w:val="20"/>
        </w:rPr>
        <w:t>eutilizar</w:t>
      </w:r>
      <w:r w:rsidRPr="00C84986">
        <w:rPr>
          <w:rFonts w:cs="Arial"/>
          <w:color w:val="002060"/>
          <w:sz w:val="20"/>
          <w:szCs w:val="20"/>
        </w:rPr>
        <w:t xml:space="preserve"> </w:t>
      </w:r>
      <w:r w:rsidRPr="00C84986">
        <w:rPr>
          <w:rFonts w:cs="Arial"/>
          <w:caps w:val="0"/>
          <w:color w:val="002060"/>
          <w:sz w:val="20"/>
          <w:szCs w:val="20"/>
        </w:rPr>
        <w:t>e</w:t>
      </w:r>
      <w:r w:rsidRPr="00C84986">
        <w:rPr>
          <w:rFonts w:cs="Arial"/>
          <w:color w:val="002060"/>
          <w:sz w:val="20"/>
          <w:szCs w:val="20"/>
        </w:rPr>
        <w:t xml:space="preserve"> R</w:t>
      </w:r>
      <w:r w:rsidRPr="00C84986">
        <w:rPr>
          <w:rFonts w:cs="Arial"/>
          <w:caps w:val="0"/>
          <w:color w:val="002060"/>
          <w:sz w:val="20"/>
          <w:szCs w:val="20"/>
        </w:rPr>
        <w:t>eciclar</w:t>
      </w:r>
      <w:r>
        <w:rPr>
          <w:rFonts w:cs="Arial"/>
          <w:color w:val="002060"/>
          <w:sz w:val="20"/>
          <w:szCs w:val="20"/>
        </w:rPr>
        <w:t>)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Descrever quais serão as medidas adotadas para reduzir o desperdício de materiais durante as obras de implantação. Sempre que possível, o resíduo Classe A gerado deverá ser reutilizado na própria obra.  </w:t>
      </w:r>
    </w:p>
    <w:p w:rsidR="00040C16" w:rsidRPr="00C84986" w:rsidRDefault="00040C16" w:rsidP="00040C16">
      <w:pPr>
        <w:pStyle w:val="TtuloTexto1"/>
        <w:ind w:left="284" w:hanging="284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olor w:val="002060"/>
          <w:sz w:val="20"/>
          <w:szCs w:val="20"/>
        </w:rPr>
        <w:t>T</w:t>
      </w:r>
      <w:r w:rsidRPr="00C84986">
        <w:rPr>
          <w:rFonts w:cs="Arial"/>
          <w:caps w:val="0"/>
          <w:color w:val="002060"/>
          <w:sz w:val="20"/>
          <w:szCs w:val="20"/>
        </w:rPr>
        <w:t>riagem dos resíduos</w:t>
      </w:r>
      <w:r w:rsidRPr="00C84986">
        <w:rPr>
          <w:rFonts w:cs="Arial"/>
          <w:color w:val="002060"/>
          <w:sz w:val="20"/>
          <w:szCs w:val="20"/>
        </w:rPr>
        <w:t xml:space="preserve"> </w:t>
      </w:r>
    </w:p>
    <w:p w:rsidR="00040C16" w:rsidRPr="00F564D7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O gerador deverá descrever os procedimentos adotados quanto à segregação do RCC, a qual deverá ser feita preferencialmente na origem, exceto para os resíduos </w:t>
      </w:r>
      <w:r>
        <w:rPr>
          <w:sz w:val="20"/>
          <w:szCs w:val="20"/>
        </w:rPr>
        <w:t xml:space="preserve">de </w:t>
      </w:r>
      <w:r w:rsidRPr="00C84986">
        <w:rPr>
          <w:sz w:val="20"/>
          <w:szCs w:val="20"/>
        </w:rPr>
        <w:t xml:space="preserve">classe D, que </w:t>
      </w:r>
      <w:r w:rsidRPr="00C84986">
        <w:rPr>
          <w:sz w:val="20"/>
          <w:szCs w:val="20"/>
        </w:rPr>
        <w:lastRenderedPageBreak/>
        <w:t>obrigatoriamente deverá ser segregado separadamente</w:t>
      </w:r>
      <w:r>
        <w:rPr>
          <w:sz w:val="20"/>
          <w:szCs w:val="20"/>
        </w:rPr>
        <w:t xml:space="preserve"> </w:t>
      </w:r>
      <w:r w:rsidRPr="00F564D7">
        <w:rPr>
          <w:bCs/>
          <w:sz w:val="20"/>
          <w:szCs w:val="20"/>
        </w:rPr>
        <w:t>Conforme exposto no Art. 22 da Lei municipal nº 6141, de 05 de junho de 2012</w:t>
      </w:r>
      <w:r>
        <w:rPr>
          <w:sz w:val="20"/>
          <w:szCs w:val="20"/>
        </w:rPr>
        <w:t>.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>.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O processo de triagem tem como objetivo a separação do RCC de acordo com a sua classe. No momento da segregação, a mistura de RCC de diferentes classes deverá ser evitada, pois prejudicará a qualidade final do resíduo. 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Deverá ser apresentado um croqui que identifique no projeto do canteiro de obras local apropriado para o processo de triagem dos resíduos, o que facilitará a sua remoção e encaminhamento à destinação escolhida. </w:t>
      </w:r>
    </w:p>
    <w:p w:rsidR="00040C16" w:rsidRPr="00C84986" w:rsidRDefault="00040C16" w:rsidP="00040C16">
      <w:pPr>
        <w:pStyle w:val="TtuloTexto1"/>
        <w:ind w:left="284" w:hanging="284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olor w:val="002060"/>
          <w:sz w:val="20"/>
          <w:szCs w:val="20"/>
        </w:rPr>
        <w:t>A</w:t>
      </w:r>
      <w:r>
        <w:rPr>
          <w:rFonts w:cs="Arial"/>
          <w:caps w:val="0"/>
          <w:color w:val="002060"/>
          <w:sz w:val="20"/>
          <w:szCs w:val="20"/>
        </w:rPr>
        <w:t>condicionamento dos resíduos</w:t>
      </w:r>
      <w:r w:rsidRPr="00C84986">
        <w:rPr>
          <w:rFonts w:cs="Arial"/>
          <w:caps w:val="0"/>
          <w:color w:val="002060"/>
          <w:sz w:val="20"/>
          <w:szCs w:val="20"/>
        </w:rPr>
        <w:t xml:space="preserve"> 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O Gerador deverá informar o sistema adotado para acondicionamento de RCC para cada classe de resíduo, identificando as características construtivas do mesmo (dimensões e volume). 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Os RCC deverão ser acondicionados conforme sua classificação. Os resíduos deverão ser armazenados ou acondicionados em locais apropriados de maneira a facilitar a coleta para o transporte sem prejudicar o andamento das atividades do empreendimento. 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Os locais de acondicionamento deverão ser identificados de forma a evitar a mistura de resíduos de classes diferentes. 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Deverá ser apresentado um croqui que identifique no projeto do canteiro de obras, local apropriado para o acondicionamento dos resíduos, o que facilitará a sua remoção e encaminhamento à destinação escolhida.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Obs.: Poderá ser utilizado o mesmo croqui para a identificação do local de triagem e de acondicionamento de RCC. </w:t>
      </w:r>
    </w:p>
    <w:p w:rsidR="00040C16" w:rsidRPr="00C84986" w:rsidRDefault="00040C16" w:rsidP="00040C16">
      <w:pPr>
        <w:pStyle w:val="TtuloTexto1"/>
        <w:ind w:left="284" w:hanging="284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olor w:val="002060"/>
          <w:sz w:val="20"/>
          <w:szCs w:val="20"/>
        </w:rPr>
        <w:t>T</w:t>
      </w:r>
      <w:r w:rsidRPr="00C84986">
        <w:rPr>
          <w:rFonts w:cs="Arial"/>
          <w:caps w:val="0"/>
          <w:color w:val="002060"/>
          <w:sz w:val="20"/>
          <w:szCs w:val="20"/>
        </w:rPr>
        <w:t>ransporte dos resíduos</w:t>
      </w:r>
      <w:r w:rsidRPr="00C84986">
        <w:rPr>
          <w:rFonts w:cs="Arial"/>
          <w:color w:val="002060"/>
          <w:sz w:val="20"/>
          <w:szCs w:val="20"/>
        </w:rPr>
        <w:t xml:space="preserve"> 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A transportadora deverá ser identificada por classe de resíduo, bem como, deverá constar o volume estimado a ser transportado por cada empresa. </w:t>
      </w:r>
    </w:p>
    <w:p w:rsidR="00040C16" w:rsidRPr="00C84986" w:rsidRDefault="00040C16" w:rsidP="00040C16">
      <w:pPr>
        <w:spacing w:after="120"/>
        <w:ind w:firstLine="284"/>
        <w:jc w:val="both"/>
        <w:rPr>
          <w:sz w:val="20"/>
          <w:szCs w:val="20"/>
        </w:rPr>
      </w:pPr>
      <w:r w:rsidRPr="00C84986">
        <w:rPr>
          <w:sz w:val="20"/>
          <w:szCs w:val="20"/>
        </w:rPr>
        <w:t>O transporte do RCC deverá ser realizado em conformidade com a legislação municipal vigente, por empresa de transporte devidamente cadastrada e licenciada pelo órgão ambiental competente. Apresentar a cópia da licença ambiental da empresa responsável pelo transporte.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proofErr w:type="spellStart"/>
      <w:r w:rsidRPr="00C84986">
        <w:rPr>
          <w:sz w:val="20"/>
          <w:szCs w:val="20"/>
        </w:rPr>
        <w:t>Obs</w:t>
      </w:r>
      <w:proofErr w:type="spellEnd"/>
      <w:r w:rsidRPr="00C84986">
        <w:rPr>
          <w:sz w:val="20"/>
          <w:szCs w:val="20"/>
        </w:rPr>
        <w:t xml:space="preserve">: No momento da contratação do transporte, o Gerador deverá assinar o Controle de Transporte de Resíduos - CTR, pois este será utilizado para o controle do transporte e da destinação final dos resíduos.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Os </w:t>
      </w:r>
      <w:proofErr w:type="spellStart"/>
      <w:r w:rsidRPr="00C84986">
        <w:rPr>
          <w:sz w:val="20"/>
          <w:szCs w:val="20"/>
        </w:rPr>
        <w:t>CTRs</w:t>
      </w:r>
      <w:proofErr w:type="spellEnd"/>
      <w:r w:rsidRPr="00C84986">
        <w:rPr>
          <w:sz w:val="20"/>
          <w:szCs w:val="20"/>
        </w:rPr>
        <w:t xml:space="preserve"> devem ser apresentados para obtenção da Licença Ambiental de Operação - LAO junto a FAMAI.</w:t>
      </w:r>
    </w:p>
    <w:p w:rsidR="00040C16" w:rsidRPr="00C84986" w:rsidRDefault="00040C16" w:rsidP="00040C16">
      <w:pPr>
        <w:pStyle w:val="TtuloTexto1"/>
        <w:ind w:left="426" w:hanging="426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olor w:val="002060"/>
          <w:sz w:val="20"/>
          <w:szCs w:val="20"/>
        </w:rPr>
        <w:t>D</w:t>
      </w:r>
      <w:r>
        <w:rPr>
          <w:rFonts w:cs="Arial"/>
          <w:caps w:val="0"/>
          <w:color w:val="002060"/>
          <w:sz w:val="20"/>
          <w:szCs w:val="20"/>
        </w:rPr>
        <w:t>estinação final</w:t>
      </w:r>
      <w:r w:rsidRPr="00C84986">
        <w:rPr>
          <w:rFonts w:cs="Arial"/>
          <w:caps w:val="0"/>
          <w:color w:val="002060"/>
          <w:sz w:val="20"/>
          <w:szCs w:val="20"/>
        </w:rPr>
        <w:t xml:space="preserve"> </w:t>
      </w:r>
    </w:p>
    <w:p w:rsidR="00040C16" w:rsidRPr="00C84986" w:rsidRDefault="00040C16" w:rsidP="00040C16">
      <w:pPr>
        <w:spacing w:after="120"/>
        <w:ind w:firstLine="426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Deverão ser indicadas as áreas de destinação para cada classe ou tipo de resíduo, devidamente autorizadas e licenciadas pelo órgão ambiental competente, e o responsável pela destinação dos resíduos, apresentando as seguintes informações: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Razão Social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lastRenderedPageBreak/>
        <w:t xml:space="preserve">• Nome Fantasia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Endereço Completo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CNPJ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Responsável Legal pela Empresa (nome, CPF, telefone, fax e e-mail) 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• Nº da licença ambiental </w:t>
      </w:r>
    </w:p>
    <w:p w:rsidR="00040C16" w:rsidRPr="00C84986" w:rsidRDefault="00040C16" w:rsidP="00040C16">
      <w:pPr>
        <w:pStyle w:val="TtuloTexto1"/>
        <w:ind w:left="426" w:hanging="426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olor w:val="002060"/>
          <w:sz w:val="20"/>
          <w:szCs w:val="20"/>
        </w:rPr>
        <w:t>P</w:t>
      </w:r>
      <w:r w:rsidRPr="00C84986">
        <w:rPr>
          <w:rFonts w:cs="Arial"/>
          <w:caps w:val="0"/>
          <w:color w:val="002060"/>
          <w:sz w:val="20"/>
          <w:szCs w:val="20"/>
        </w:rPr>
        <w:t xml:space="preserve">lano de capacitação </w:t>
      </w:r>
    </w:p>
    <w:p w:rsidR="00040C16" w:rsidRPr="00C84986" w:rsidRDefault="00040C16" w:rsidP="00040C16">
      <w:pPr>
        <w:spacing w:after="120"/>
        <w:ind w:firstLine="426"/>
        <w:jc w:val="both"/>
        <w:rPr>
          <w:sz w:val="20"/>
          <w:szCs w:val="20"/>
        </w:rPr>
      </w:pPr>
      <w:r w:rsidRPr="00C84986">
        <w:rPr>
          <w:sz w:val="20"/>
          <w:szCs w:val="20"/>
        </w:rPr>
        <w:t xml:space="preserve">O Gerador deverá descrever as ações de sensibilização e educação ambiental para os trabalhadores da construção, visando atingir as metas de minimização, reutilização e segregação dos resíduos sólidos na origem bem como seus corretos acondicionamentos, armazenamento e transporte. </w:t>
      </w:r>
    </w:p>
    <w:p w:rsidR="00040C16" w:rsidRPr="00C84986" w:rsidRDefault="00040C16" w:rsidP="00040C16">
      <w:pPr>
        <w:pStyle w:val="TtuloTexto1"/>
        <w:ind w:left="426" w:hanging="426"/>
        <w:rPr>
          <w:rFonts w:cs="Arial"/>
          <w:color w:val="002060"/>
          <w:sz w:val="20"/>
          <w:szCs w:val="20"/>
        </w:rPr>
      </w:pPr>
      <w:r w:rsidRPr="00C84986">
        <w:rPr>
          <w:rFonts w:cs="Arial"/>
          <w:color w:val="002060"/>
          <w:sz w:val="20"/>
          <w:szCs w:val="20"/>
        </w:rPr>
        <w:t>C</w:t>
      </w:r>
      <w:r w:rsidRPr="00C84986">
        <w:rPr>
          <w:rFonts w:cs="Arial"/>
          <w:caps w:val="0"/>
          <w:color w:val="002060"/>
          <w:sz w:val="20"/>
          <w:szCs w:val="20"/>
        </w:rPr>
        <w:t xml:space="preserve">ronograma de implantação do </w:t>
      </w:r>
      <w:r w:rsidRPr="00C84986">
        <w:rPr>
          <w:rFonts w:cs="Arial"/>
          <w:color w:val="002060"/>
          <w:sz w:val="20"/>
          <w:szCs w:val="20"/>
        </w:rPr>
        <w:t xml:space="preserve">PGRCC </w:t>
      </w:r>
    </w:p>
    <w:p w:rsidR="00040C16" w:rsidRPr="00C84986" w:rsidRDefault="00040C16" w:rsidP="00040C16">
      <w:pPr>
        <w:spacing w:after="120"/>
        <w:ind w:firstLine="426"/>
        <w:jc w:val="both"/>
        <w:rPr>
          <w:sz w:val="20"/>
          <w:szCs w:val="20"/>
        </w:rPr>
      </w:pPr>
      <w:r w:rsidRPr="00C84986">
        <w:rPr>
          <w:sz w:val="20"/>
          <w:szCs w:val="20"/>
        </w:rPr>
        <w:t>Deverá ser apresentado um cronograma de implantação do PGRCC para todo o período do empreendimento.</w:t>
      </w:r>
    </w:p>
    <w:p w:rsidR="00040C16" w:rsidRPr="00C84986" w:rsidRDefault="00040C16" w:rsidP="00040C16">
      <w:pPr>
        <w:spacing w:after="120"/>
        <w:ind w:firstLine="426"/>
        <w:jc w:val="both"/>
        <w:rPr>
          <w:sz w:val="20"/>
          <w:szCs w:val="20"/>
        </w:rPr>
      </w:pPr>
      <w:r w:rsidRPr="00C84986">
        <w:rPr>
          <w:sz w:val="20"/>
          <w:szCs w:val="20"/>
        </w:rPr>
        <w:t>Quando requerida a Licença Ambiental de Operação - LAO, deverá ser apresentado relatório fotográfico referente à implantação do PGRCC, bem como comprovante de destino dos resíduos.</w:t>
      </w: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</w:p>
    <w:p w:rsidR="00040C16" w:rsidRPr="00C84986" w:rsidRDefault="00040C16" w:rsidP="00040C16">
      <w:pPr>
        <w:spacing w:after="120"/>
        <w:jc w:val="both"/>
        <w:rPr>
          <w:sz w:val="20"/>
          <w:szCs w:val="20"/>
        </w:rPr>
      </w:pPr>
    </w:p>
    <w:p w:rsidR="00040C16" w:rsidRPr="00C84986" w:rsidRDefault="00040C16" w:rsidP="00040C16">
      <w:pPr>
        <w:spacing w:after="120"/>
        <w:jc w:val="center"/>
        <w:rPr>
          <w:sz w:val="20"/>
          <w:szCs w:val="20"/>
        </w:rPr>
      </w:pPr>
      <w:r w:rsidRPr="00C84986">
        <w:rPr>
          <w:sz w:val="20"/>
          <w:szCs w:val="20"/>
        </w:rPr>
        <w:t>Assinatura do proprietário                  Assinatura do responsável técnico.</w:t>
      </w:r>
    </w:p>
    <w:p w:rsidR="00040C16" w:rsidRDefault="00040C16" w:rsidP="00040C16">
      <w:pPr>
        <w:spacing w:after="240"/>
        <w:jc w:val="both"/>
        <w:rPr>
          <w:b/>
          <w:bCs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040C16" w:rsidRDefault="00040C16" w:rsidP="00040C16">
      <w:pPr>
        <w:tabs>
          <w:tab w:val="left" w:pos="0"/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</w:tabs>
        <w:spacing w:after="240"/>
        <w:jc w:val="center"/>
        <w:rPr>
          <w:b/>
          <w:bCs/>
          <w:color w:val="000080"/>
          <w:sz w:val="20"/>
          <w:szCs w:val="20"/>
        </w:rPr>
      </w:pPr>
    </w:p>
    <w:p w:rsidR="00425749" w:rsidRPr="00040C16" w:rsidRDefault="00425749" w:rsidP="00040C16">
      <w:pPr>
        <w:rPr>
          <w:szCs w:val="20"/>
        </w:rPr>
      </w:pPr>
    </w:p>
    <w:sectPr w:rsidR="00425749" w:rsidRPr="00040C16" w:rsidSect="001D6E1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B32" w:rsidRDefault="00187B32" w:rsidP="001D1613">
      <w:r>
        <w:separator/>
      </w:r>
    </w:p>
  </w:endnote>
  <w:endnote w:type="continuationSeparator" w:id="0">
    <w:p w:rsidR="00187B32" w:rsidRDefault="00187B32" w:rsidP="001D1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B32" w:rsidRDefault="00A910CF">
    <w:pPr>
      <w:pStyle w:val="Rodap"/>
      <w:jc w:val="right"/>
    </w:pPr>
    <w:fldSimple w:instr=" PAGE   \* MERGEFORMAT ">
      <w:r w:rsidR="008E25D5">
        <w:rPr>
          <w:noProof/>
        </w:rPr>
        <w:t>4</w:t>
      </w:r>
    </w:fldSimple>
  </w:p>
  <w:p w:rsidR="00187B32" w:rsidRDefault="00187B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B32" w:rsidRDefault="00187B32" w:rsidP="001D1613">
      <w:r>
        <w:separator/>
      </w:r>
    </w:p>
  </w:footnote>
  <w:footnote w:type="continuationSeparator" w:id="0">
    <w:p w:rsidR="00187B32" w:rsidRDefault="00187B32" w:rsidP="001D16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B32" w:rsidRDefault="00187B32">
    <w:pPr>
      <w:pStyle w:val="Cabealho"/>
    </w:pPr>
  </w:p>
  <w:tbl>
    <w:tblPr>
      <w:tblW w:w="10135" w:type="dxa"/>
      <w:tblLayout w:type="fixed"/>
      <w:tblCellMar>
        <w:left w:w="70" w:type="dxa"/>
        <w:right w:w="70" w:type="dxa"/>
      </w:tblCellMar>
      <w:tblLook w:val="0000"/>
    </w:tblPr>
    <w:tblGrid>
      <w:gridCol w:w="1204"/>
      <w:gridCol w:w="6521"/>
      <w:gridCol w:w="2410"/>
    </w:tblGrid>
    <w:tr w:rsidR="00187B32" w:rsidRPr="00631A15" w:rsidTr="00B208A4">
      <w:tc>
        <w:tcPr>
          <w:tcW w:w="1204" w:type="dxa"/>
        </w:tcPr>
        <w:p w:rsidR="00187B32" w:rsidRPr="00631A15" w:rsidRDefault="00187B32" w:rsidP="00B208A4">
          <w:pPr>
            <w:rPr>
              <w:sz w:val="22"/>
              <w:szCs w:val="22"/>
            </w:rPr>
          </w:pPr>
          <w:r>
            <w:rPr>
              <w:noProof/>
              <w:sz w:val="22"/>
              <w:szCs w:val="22"/>
              <w:lang w:eastAsia="pt-BR"/>
            </w:rPr>
            <w:drawing>
              <wp:inline distT="0" distB="0" distL="0" distR="0">
                <wp:extent cx="638175" cy="819150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1" w:type="dxa"/>
        </w:tcPr>
        <w:p w:rsidR="00187B32" w:rsidRPr="00FD0475" w:rsidRDefault="00187B32" w:rsidP="00FD0475">
          <w:pPr>
            <w:pStyle w:val="Ttulo1"/>
            <w:spacing w:before="120"/>
            <w:jc w:val="center"/>
            <w:rPr>
              <w:b/>
              <w:sz w:val="16"/>
              <w:szCs w:val="16"/>
            </w:rPr>
          </w:pPr>
          <w:r w:rsidRPr="00FD0475">
            <w:rPr>
              <w:b/>
              <w:sz w:val="16"/>
              <w:szCs w:val="16"/>
            </w:rPr>
            <w:t>FUNDAÇÃO DO MEIO AMBIENTE DE ITAJAÍ - FAMAI</w:t>
          </w:r>
        </w:p>
        <w:p w:rsidR="00187B32" w:rsidRPr="00FD0475" w:rsidRDefault="00187B32" w:rsidP="00FD0475">
          <w:pPr>
            <w:tabs>
              <w:tab w:val="left" w:pos="2340"/>
            </w:tabs>
            <w:jc w:val="center"/>
            <w:rPr>
              <w:sz w:val="16"/>
              <w:szCs w:val="16"/>
            </w:rPr>
          </w:pPr>
        </w:p>
        <w:p w:rsidR="00187B32" w:rsidRPr="00FD0475" w:rsidRDefault="00187B32" w:rsidP="00FD0475">
          <w:pPr>
            <w:tabs>
              <w:tab w:val="left" w:pos="2340"/>
            </w:tabs>
            <w:jc w:val="center"/>
            <w:rPr>
              <w:sz w:val="16"/>
              <w:szCs w:val="16"/>
            </w:rPr>
          </w:pPr>
          <w:r w:rsidRPr="00FD0475">
            <w:rPr>
              <w:sz w:val="16"/>
              <w:szCs w:val="16"/>
            </w:rPr>
            <w:t xml:space="preserve">Rua XV de Novembro, </w:t>
          </w:r>
          <w:r>
            <w:rPr>
              <w:sz w:val="16"/>
              <w:szCs w:val="16"/>
            </w:rPr>
            <w:t>378</w:t>
          </w:r>
          <w:r w:rsidRPr="00FD0475">
            <w:rPr>
              <w:sz w:val="16"/>
              <w:szCs w:val="16"/>
            </w:rPr>
            <w:t>, Centro</w:t>
          </w:r>
        </w:p>
        <w:p w:rsidR="00187B32" w:rsidRPr="00FD0475" w:rsidRDefault="00187B32" w:rsidP="00FD0475">
          <w:pPr>
            <w:tabs>
              <w:tab w:val="left" w:pos="2340"/>
            </w:tabs>
            <w:jc w:val="center"/>
            <w:rPr>
              <w:sz w:val="16"/>
              <w:szCs w:val="16"/>
            </w:rPr>
          </w:pPr>
          <w:r w:rsidRPr="00FD0475">
            <w:rPr>
              <w:sz w:val="16"/>
              <w:szCs w:val="16"/>
            </w:rPr>
            <w:t>CEP: 88.304-020 –</w:t>
          </w:r>
          <w:proofErr w:type="gramStart"/>
          <w:r w:rsidRPr="00FD0475">
            <w:rPr>
              <w:sz w:val="16"/>
              <w:szCs w:val="16"/>
            </w:rPr>
            <w:t xml:space="preserve">  </w:t>
          </w:r>
          <w:proofErr w:type="gramEnd"/>
          <w:r w:rsidRPr="00FD0475">
            <w:rPr>
              <w:sz w:val="16"/>
              <w:szCs w:val="16"/>
            </w:rPr>
            <w:t>Itajaí – SC</w:t>
          </w:r>
        </w:p>
        <w:p w:rsidR="00187B32" w:rsidRPr="00FD0475" w:rsidRDefault="00187B32" w:rsidP="00FD0475">
          <w:pPr>
            <w:tabs>
              <w:tab w:val="left" w:pos="2340"/>
            </w:tabs>
            <w:jc w:val="center"/>
            <w:rPr>
              <w:sz w:val="16"/>
              <w:szCs w:val="16"/>
            </w:rPr>
          </w:pPr>
          <w:r w:rsidRPr="00FD0475">
            <w:rPr>
              <w:sz w:val="16"/>
              <w:szCs w:val="16"/>
            </w:rPr>
            <w:t>Fone/Fax:</w:t>
          </w:r>
          <w:proofErr w:type="gramStart"/>
          <w:r w:rsidRPr="00FD0475">
            <w:rPr>
              <w:sz w:val="16"/>
              <w:szCs w:val="16"/>
            </w:rPr>
            <w:t xml:space="preserve">  </w:t>
          </w:r>
          <w:proofErr w:type="gramEnd"/>
          <w:r w:rsidRPr="00FD0475">
            <w:rPr>
              <w:sz w:val="16"/>
              <w:szCs w:val="16"/>
            </w:rPr>
            <w:t>0 XX  47 3348-8031 CNPJ: 03.842.931/0001-25</w:t>
          </w:r>
        </w:p>
        <w:p w:rsidR="00187B32" w:rsidRPr="00FD0475" w:rsidRDefault="00187B32" w:rsidP="00FD0475">
          <w:pPr>
            <w:tabs>
              <w:tab w:val="left" w:pos="2340"/>
            </w:tabs>
            <w:jc w:val="center"/>
            <w:rPr>
              <w:sz w:val="16"/>
              <w:szCs w:val="16"/>
            </w:rPr>
          </w:pPr>
          <w:r w:rsidRPr="00FD0475">
            <w:rPr>
              <w:sz w:val="16"/>
              <w:szCs w:val="16"/>
            </w:rPr>
            <w:t>www.famai.itajai.sc.org.br</w:t>
          </w:r>
        </w:p>
      </w:tc>
      <w:tc>
        <w:tcPr>
          <w:tcW w:w="2410" w:type="dxa"/>
        </w:tcPr>
        <w:p w:rsidR="00187B32" w:rsidRPr="00631A15" w:rsidRDefault="00187B32" w:rsidP="00B208A4">
          <w:pPr>
            <w:tabs>
              <w:tab w:val="left" w:pos="2340"/>
            </w:tabs>
            <w:rPr>
              <w:sz w:val="22"/>
              <w:szCs w:val="2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1381125" cy="933450"/>
                <wp:effectExtent l="19050" t="0" r="9525" b="0"/>
                <wp:docPr id="2" name="Imagem 2" descr="famai2_logo_ap_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famai2_logo_ap_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87B32" w:rsidRDefault="00A910CF">
    <w:pPr>
      <w:pStyle w:val="Cabealho"/>
    </w:pPr>
    <w:r>
      <w:rPr>
        <w:noProof/>
        <w:lang w:eastAsia="pt-BR"/>
      </w:rPr>
      <w:pict>
        <v:line id="_x0000_s2049" style="position:absolute;z-index:251657728;mso-position-horizontal-relative:text;mso-position-vertical-relative:text" from="-27.1pt,10.9pt" to="462.5pt,10.9pt" o:allowincell="f" strokecolor="gray" strokeweight="3pt"/>
      </w:pict>
    </w:r>
  </w:p>
  <w:p w:rsidR="00187B32" w:rsidRDefault="00187B3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1FB3"/>
    <w:multiLevelType w:val="hybridMultilevel"/>
    <w:tmpl w:val="87AE7E1A"/>
    <w:lvl w:ilvl="0" w:tplc="A34AF2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8B83164"/>
    <w:multiLevelType w:val="hybridMultilevel"/>
    <w:tmpl w:val="29B2F9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5634E"/>
    <w:multiLevelType w:val="hybridMultilevel"/>
    <w:tmpl w:val="02248266"/>
    <w:lvl w:ilvl="0" w:tplc="A34AF2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582FA0"/>
    <w:multiLevelType w:val="hybridMultilevel"/>
    <w:tmpl w:val="C4F0B26C"/>
    <w:lvl w:ilvl="0" w:tplc="C9F66720">
      <w:start w:val="1"/>
      <w:numFmt w:val="lowerRoman"/>
      <w:lvlText w:val="(%1)"/>
      <w:lvlJc w:val="left"/>
      <w:pPr>
        <w:ind w:left="8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0EC26C24"/>
    <w:multiLevelType w:val="hybridMultilevel"/>
    <w:tmpl w:val="BA10B1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D27033"/>
    <w:multiLevelType w:val="hybridMultilevel"/>
    <w:tmpl w:val="245E78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F638C7"/>
    <w:multiLevelType w:val="hybridMultilevel"/>
    <w:tmpl w:val="CA7CB0E4"/>
    <w:lvl w:ilvl="0" w:tplc="04160005">
      <w:start w:val="1"/>
      <w:numFmt w:val="bullet"/>
      <w:lvlText w:val=""/>
      <w:lvlJc w:val="left"/>
      <w:pPr>
        <w:ind w:left="83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7">
    <w:nsid w:val="1CF9354D"/>
    <w:multiLevelType w:val="hybridMultilevel"/>
    <w:tmpl w:val="BA10B1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859A2"/>
    <w:multiLevelType w:val="hybridMultilevel"/>
    <w:tmpl w:val="05C6C27E"/>
    <w:lvl w:ilvl="0" w:tplc="04160017">
      <w:start w:val="1"/>
      <w:numFmt w:val="lowerLetter"/>
      <w:lvlText w:val="%1)"/>
      <w:lvlJc w:val="left"/>
      <w:pPr>
        <w:ind w:left="839" w:hanging="360"/>
      </w:pPr>
    </w:lvl>
    <w:lvl w:ilvl="1" w:tplc="04160019" w:tentative="1">
      <w:start w:val="1"/>
      <w:numFmt w:val="lowerLetter"/>
      <w:lvlText w:val="%2."/>
      <w:lvlJc w:val="left"/>
      <w:pPr>
        <w:ind w:left="1559" w:hanging="360"/>
      </w:pPr>
    </w:lvl>
    <w:lvl w:ilvl="2" w:tplc="0416001B" w:tentative="1">
      <w:start w:val="1"/>
      <w:numFmt w:val="lowerRoman"/>
      <w:lvlText w:val="%3."/>
      <w:lvlJc w:val="right"/>
      <w:pPr>
        <w:ind w:left="2279" w:hanging="180"/>
      </w:pPr>
    </w:lvl>
    <w:lvl w:ilvl="3" w:tplc="0416000F" w:tentative="1">
      <w:start w:val="1"/>
      <w:numFmt w:val="decimal"/>
      <w:lvlText w:val="%4."/>
      <w:lvlJc w:val="left"/>
      <w:pPr>
        <w:ind w:left="2999" w:hanging="360"/>
      </w:pPr>
    </w:lvl>
    <w:lvl w:ilvl="4" w:tplc="04160019" w:tentative="1">
      <w:start w:val="1"/>
      <w:numFmt w:val="lowerLetter"/>
      <w:lvlText w:val="%5."/>
      <w:lvlJc w:val="left"/>
      <w:pPr>
        <w:ind w:left="3719" w:hanging="360"/>
      </w:pPr>
    </w:lvl>
    <w:lvl w:ilvl="5" w:tplc="0416001B" w:tentative="1">
      <w:start w:val="1"/>
      <w:numFmt w:val="lowerRoman"/>
      <w:lvlText w:val="%6."/>
      <w:lvlJc w:val="right"/>
      <w:pPr>
        <w:ind w:left="4439" w:hanging="180"/>
      </w:pPr>
    </w:lvl>
    <w:lvl w:ilvl="6" w:tplc="0416000F" w:tentative="1">
      <w:start w:val="1"/>
      <w:numFmt w:val="decimal"/>
      <w:lvlText w:val="%7."/>
      <w:lvlJc w:val="left"/>
      <w:pPr>
        <w:ind w:left="5159" w:hanging="360"/>
      </w:pPr>
    </w:lvl>
    <w:lvl w:ilvl="7" w:tplc="04160019" w:tentative="1">
      <w:start w:val="1"/>
      <w:numFmt w:val="lowerLetter"/>
      <w:lvlText w:val="%8."/>
      <w:lvlJc w:val="left"/>
      <w:pPr>
        <w:ind w:left="5879" w:hanging="360"/>
      </w:pPr>
    </w:lvl>
    <w:lvl w:ilvl="8" w:tplc="0416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9">
    <w:nsid w:val="1E94525D"/>
    <w:multiLevelType w:val="hybridMultilevel"/>
    <w:tmpl w:val="DF265BF2"/>
    <w:lvl w:ilvl="0" w:tplc="3604A43A">
      <w:start w:val="1"/>
      <w:numFmt w:val="lowerLetter"/>
      <w:lvlText w:val="%1."/>
      <w:lvlJc w:val="left"/>
      <w:pPr>
        <w:ind w:left="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9" w:hanging="360"/>
      </w:pPr>
    </w:lvl>
    <w:lvl w:ilvl="2" w:tplc="0416001B" w:tentative="1">
      <w:start w:val="1"/>
      <w:numFmt w:val="lowerRoman"/>
      <w:lvlText w:val="%3."/>
      <w:lvlJc w:val="right"/>
      <w:pPr>
        <w:ind w:left="1919" w:hanging="180"/>
      </w:pPr>
    </w:lvl>
    <w:lvl w:ilvl="3" w:tplc="0416000F" w:tentative="1">
      <w:start w:val="1"/>
      <w:numFmt w:val="decimal"/>
      <w:lvlText w:val="%4."/>
      <w:lvlJc w:val="left"/>
      <w:pPr>
        <w:ind w:left="2639" w:hanging="360"/>
      </w:pPr>
    </w:lvl>
    <w:lvl w:ilvl="4" w:tplc="04160019" w:tentative="1">
      <w:start w:val="1"/>
      <w:numFmt w:val="lowerLetter"/>
      <w:lvlText w:val="%5."/>
      <w:lvlJc w:val="left"/>
      <w:pPr>
        <w:ind w:left="3359" w:hanging="360"/>
      </w:pPr>
    </w:lvl>
    <w:lvl w:ilvl="5" w:tplc="0416001B" w:tentative="1">
      <w:start w:val="1"/>
      <w:numFmt w:val="lowerRoman"/>
      <w:lvlText w:val="%6."/>
      <w:lvlJc w:val="right"/>
      <w:pPr>
        <w:ind w:left="4079" w:hanging="180"/>
      </w:pPr>
    </w:lvl>
    <w:lvl w:ilvl="6" w:tplc="0416000F" w:tentative="1">
      <w:start w:val="1"/>
      <w:numFmt w:val="decimal"/>
      <w:lvlText w:val="%7."/>
      <w:lvlJc w:val="left"/>
      <w:pPr>
        <w:ind w:left="4799" w:hanging="360"/>
      </w:pPr>
    </w:lvl>
    <w:lvl w:ilvl="7" w:tplc="04160019" w:tentative="1">
      <w:start w:val="1"/>
      <w:numFmt w:val="lowerLetter"/>
      <w:lvlText w:val="%8."/>
      <w:lvlJc w:val="left"/>
      <w:pPr>
        <w:ind w:left="5519" w:hanging="360"/>
      </w:pPr>
    </w:lvl>
    <w:lvl w:ilvl="8" w:tplc="0416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10">
    <w:nsid w:val="223D4858"/>
    <w:multiLevelType w:val="hybridMultilevel"/>
    <w:tmpl w:val="38F2E63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AD1378"/>
    <w:multiLevelType w:val="hybridMultilevel"/>
    <w:tmpl w:val="31B2CF4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DF1331B"/>
    <w:multiLevelType w:val="hybridMultilevel"/>
    <w:tmpl w:val="B57CC44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C7F4D"/>
    <w:multiLevelType w:val="hybridMultilevel"/>
    <w:tmpl w:val="05C6C27E"/>
    <w:lvl w:ilvl="0" w:tplc="04160017">
      <w:start w:val="1"/>
      <w:numFmt w:val="lowerLetter"/>
      <w:lvlText w:val="%1)"/>
      <w:lvlJc w:val="left"/>
      <w:pPr>
        <w:ind w:left="839" w:hanging="360"/>
      </w:pPr>
    </w:lvl>
    <w:lvl w:ilvl="1" w:tplc="04160019" w:tentative="1">
      <w:start w:val="1"/>
      <w:numFmt w:val="lowerLetter"/>
      <w:lvlText w:val="%2."/>
      <w:lvlJc w:val="left"/>
      <w:pPr>
        <w:ind w:left="1559" w:hanging="360"/>
      </w:pPr>
    </w:lvl>
    <w:lvl w:ilvl="2" w:tplc="0416001B" w:tentative="1">
      <w:start w:val="1"/>
      <w:numFmt w:val="lowerRoman"/>
      <w:lvlText w:val="%3."/>
      <w:lvlJc w:val="right"/>
      <w:pPr>
        <w:ind w:left="2279" w:hanging="180"/>
      </w:pPr>
    </w:lvl>
    <w:lvl w:ilvl="3" w:tplc="0416000F" w:tentative="1">
      <w:start w:val="1"/>
      <w:numFmt w:val="decimal"/>
      <w:lvlText w:val="%4."/>
      <w:lvlJc w:val="left"/>
      <w:pPr>
        <w:ind w:left="2999" w:hanging="360"/>
      </w:pPr>
    </w:lvl>
    <w:lvl w:ilvl="4" w:tplc="04160019" w:tentative="1">
      <w:start w:val="1"/>
      <w:numFmt w:val="lowerLetter"/>
      <w:lvlText w:val="%5."/>
      <w:lvlJc w:val="left"/>
      <w:pPr>
        <w:ind w:left="3719" w:hanging="360"/>
      </w:pPr>
    </w:lvl>
    <w:lvl w:ilvl="5" w:tplc="0416001B" w:tentative="1">
      <w:start w:val="1"/>
      <w:numFmt w:val="lowerRoman"/>
      <w:lvlText w:val="%6."/>
      <w:lvlJc w:val="right"/>
      <w:pPr>
        <w:ind w:left="4439" w:hanging="180"/>
      </w:pPr>
    </w:lvl>
    <w:lvl w:ilvl="6" w:tplc="0416000F" w:tentative="1">
      <w:start w:val="1"/>
      <w:numFmt w:val="decimal"/>
      <w:lvlText w:val="%7."/>
      <w:lvlJc w:val="left"/>
      <w:pPr>
        <w:ind w:left="5159" w:hanging="360"/>
      </w:pPr>
    </w:lvl>
    <w:lvl w:ilvl="7" w:tplc="04160019" w:tentative="1">
      <w:start w:val="1"/>
      <w:numFmt w:val="lowerLetter"/>
      <w:lvlText w:val="%8."/>
      <w:lvlJc w:val="left"/>
      <w:pPr>
        <w:ind w:left="5879" w:hanging="360"/>
      </w:pPr>
    </w:lvl>
    <w:lvl w:ilvl="8" w:tplc="0416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14">
    <w:nsid w:val="3D9406B5"/>
    <w:multiLevelType w:val="hybridMultilevel"/>
    <w:tmpl w:val="0F464196"/>
    <w:lvl w:ilvl="0" w:tplc="0416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311CCC"/>
    <w:multiLevelType w:val="hybridMultilevel"/>
    <w:tmpl w:val="E4F66A3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6E7FD3"/>
    <w:multiLevelType w:val="hybridMultilevel"/>
    <w:tmpl w:val="8E501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D7A3E10">
      <w:start w:val="1"/>
      <w:numFmt w:val="lowerLetter"/>
      <w:lvlText w:val="%2."/>
      <w:lvlJc w:val="left"/>
      <w:pPr>
        <w:ind w:left="1470" w:hanging="39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3A6D54"/>
    <w:multiLevelType w:val="hybridMultilevel"/>
    <w:tmpl w:val="E8BE5C5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601DA7"/>
    <w:multiLevelType w:val="hybridMultilevel"/>
    <w:tmpl w:val="85B4C3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57079F"/>
    <w:multiLevelType w:val="hybridMultilevel"/>
    <w:tmpl w:val="3A540918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BFA5C6D"/>
    <w:multiLevelType w:val="hybridMultilevel"/>
    <w:tmpl w:val="3DA438D2"/>
    <w:lvl w:ilvl="0" w:tplc="46C44FB8">
      <w:start w:val="1"/>
      <w:numFmt w:val="bullet"/>
      <w:lvlText w:val=""/>
      <w:lvlJc w:val="left"/>
      <w:pPr>
        <w:tabs>
          <w:tab w:val="num" w:pos="482"/>
        </w:tabs>
        <w:ind w:left="482" w:hanging="363"/>
      </w:pPr>
      <w:rPr>
        <w:rFonts w:ascii="Wingdings" w:hAnsi="Wingdings" w:hint="default"/>
        <w:color w:val="999999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1E49E8"/>
    <w:multiLevelType w:val="hybridMultilevel"/>
    <w:tmpl w:val="1DEAEA3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781547"/>
    <w:multiLevelType w:val="hybridMultilevel"/>
    <w:tmpl w:val="F65A8D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2971696"/>
    <w:multiLevelType w:val="hybridMultilevel"/>
    <w:tmpl w:val="7A3CE806"/>
    <w:lvl w:ilvl="0" w:tplc="C4DC9F1C">
      <w:start w:val="1"/>
      <w:numFmt w:val="decimal"/>
      <w:pStyle w:val="TtuloTexto2"/>
      <w:lvlText w:val="1.%1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BB5D96"/>
    <w:multiLevelType w:val="multilevel"/>
    <w:tmpl w:val="7E9CC68A"/>
    <w:lvl w:ilvl="0">
      <w:start w:val="1"/>
      <w:numFmt w:val="decimal"/>
      <w:pStyle w:val="TtuloText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72613572"/>
    <w:multiLevelType w:val="hybridMultilevel"/>
    <w:tmpl w:val="29B2F9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375B75"/>
    <w:multiLevelType w:val="hybridMultilevel"/>
    <w:tmpl w:val="7BC6DBD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0A652B"/>
    <w:multiLevelType w:val="hybridMultilevel"/>
    <w:tmpl w:val="C24A4D8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A7236D9"/>
    <w:multiLevelType w:val="hybridMultilevel"/>
    <w:tmpl w:val="23945EAA"/>
    <w:lvl w:ilvl="0" w:tplc="04160017">
      <w:start w:val="1"/>
      <w:numFmt w:val="lowerLetter"/>
      <w:lvlText w:val="%1)"/>
      <w:lvlJc w:val="left"/>
      <w:pPr>
        <w:ind w:left="839" w:hanging="360"/>
      </w:pPr>
    </w:lvl>
    <w:lvl w:ilvl="1" w:tplc="12A491AC">
      <w:start w:val="1"/>
      <w:numFmt w:val="lowerLetter"/>
      <w:lvlText w:val="%2."/>
      <w:lvlJc w:val="left"/>
      <w:pPr>
        <w:ind w:left="1589" w:hanging="39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279" w:hanging="180"/>
      </w:pPr>
    </w:lvl>
    <w:lvl w:ilvl="3" w:tplc="0416000F" w:tentative="1">
      <w:start w:val="1"/>
      <w:numFmt w:val="decimal"/>
      <w:lvlText w:val="%4."/>
      <w:lvlJc w:val="left"/>
      <w:pPr>
        <w:ind w:left="2999" w:hanging="360"/>
      </w:pPr>
    </w:lvl>
    <w:lvl w:ilvl="4" w:tplc="04160019" w:tentative="1">
      <w:start w:val="1"/>
      <w:numFmt w:val="lowerLetter"/>
      <w:lvlText w:val="%5."/>
      <w:lvlJc w:val="left"/>
      <w:pPr>
        <w:ind w:left="3719" w:hanging="360"/>
      </w:pPr>
    </w:lvl>
    <w:lvl w:ilvl="5" w:tplc="0416001B" w:tentative="1">
      <w:start w:val="1"/>
      <w:numFmt w:val="lowerRoman"/>
      <w:lvlText w:val="%6."/>
      <w:lvlJc w:val="right"/>
      <w:pPr>
        <w:ind w:left="4439" w:hanging="180"/>
      </w:pPr>
    </w:lvl>
    <w:lvl w:ilvl="6" w:tplc="0416000F" w:tentative="1">
      <w:start w:val="1"/>
      <w:numFmt w:val="decimal"/>
      <w:lvlText w:val="%7."/>
      <w:lvlJc w:val="left"/>
      <w:pPr>
        <w:ind w:left="5159" w:hanging="360"/>
      </w:pPr>
    </w:lvl>
    <w:lvl w:ilvl="7" w:tplc="04160019" w:tentative="1">
      <w:start w:val="1"/>
      <w:numFmt w:val="lowerLetter"/>
      <w:lvlText w:val="%8."/>
      <w:lvlJc w:val="left"/>
      <w:pPr>
        <w:ind w:left="5879" w:hanging="360"/>
      </w:pPr>
    </w:lvl>
    <w:lvl w:ilvl="8" w:tplc="0416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9">
    <w:nsid w:val="7C3D01DB"/>
    <w:multiLevelType w:val="hybridMultilevel"/>
    <w:tmpl w:val="40AECFAA"/>
    <w:lvl w:ilvl="0" w:tplc="A3AA35C6">
      <w:start w:val="1"/>
      <w:numFmt w:val="lowerRoman"/>
      <w:lvlText w:val="%1."/>
      <w:lvlJc w:val="left"/>
      <w:pPr>
        <w:ind w:left="83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9" w:hanging="360"/>
      </w:pPr>
    </w:lvl>
    <w:lvl w:ilvl="2" w:tplc="0416001B" w:tentative="1">
      <w:start w:val="1"/>
      <w:numFmt w:val="lowerRoman"/>
      <w:lvlText w:val="%3."/>
      <w:lvlJc w:val="right"/>
      <w:pPr>
        <w:ind w:left="1919" w:hanging="180"/>
      </w:pPr>
    </w:lvl>
    <w:lvl w:ilvl="3" w:tplc="0416000F" w:tentative="1">
      <w:start w:val="1"/>
      <w:numFmt w:val="decimal"/>
      <w:lvlText w:val="%4."/>
      <w:lvlJc w:val="left"/>
      <w:pPr>
        <w:ind w:left="2639" w:hanging="360"/>
      </w:pPr>
    </w:lvl>
    <w:lvl w:ilvl="4" w:tplc="04160019" w:tentative="1">
      <w:start w:val="1"/>
      <w:numFmt w:val="lowerLetter"/>
      <w:lvlText w:val="%5."/>
      <w:lvlJc w:val="left"/>
      <w:pPr>
        <w:ind w:left="3359" w:hanging="360"/>
      </w:pPr>
    </w:lvl>
    <w:lvl w:ilvl="5" w:tplc="0416001B" w:tentative="1">
      <w:start w:val="1"/>
      <w:numFmt w:val="lowerRoman"/>
      <w:lvlText w:val="%6."/>
      <w:lvlJc w:val="right"/>
      <w:pPr>
        <w:ind w:left="4079" w:hanging="180"/>
      </w:pPr>
    </w:lvl>
    <w:lvl w:ilvl="6" w:tplc="0416000F" w:tentative="1">
      <w:start w:val="1"/>
      <w:numFmt w:val="decimal"/>
      <w:lvlText w:val="%7."/>
      <w:lvlJc w:val="left"/>
      <w:pPr>
        <w:ind w:left="4799" w:hanging="360"/>
      </w:pPr>
    </w:lvl>
    <w:lvl w:ilvl="7" w:tplc="04160019" w:tentative="1">
      <w:start w:val="1"/>
      <w:numFmt w:val="lowerLetter"/>
      <w:lvlText w:val="%8."/>
      <w:lvlJc w:val="left"/>
      <w:pPr>
        <w:ind w:left="5519" w:hanging="360"/>
      </w:pPr>
    </w:lvl>
    <w:lvl w:ilvl="8" w:tplc="0416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0">
    <w:nsid w:val="7FDB5519"/>
    <w:multiLevelType w:val="hybridMultilevel"/>
    <w:tmpl w:val="FFD893A6"/>
    <w:lvl w:ilvl="0" w:tplc="0416000F">
      <w:start w:val="1"/>
      <w:numFmt w:val="decimal"/>
      <w:lvlText w:val="%1."/>
      <w:lvlJc w:val="left"/>
      <w:pPr>
        <w:ind w:left="900" w:hanging="360"/>
      </w:p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8"/>
  </w:num>
  <w:num w:numId="2">
    <w:abstractNumId w:val="9"/>
  </w:num>
  <w:num w:numId="3">
    <w:abstractNumId w:val="16"/>
  </w:num>
  <w:num w:numId="4">
    <w:abstractNumId w:val="29"/>
  </w:num>
  <w:num w:numId="5">
    <w:abstractNumId w:val="4"/>
  </w:num>
  <w:num w:numId="6">
    <w:abstractNumId w:val="1"/>
  </w:num>
  <w:num w:numId="7">
    <w:abstractNumId w:val="13"/>
  </w:num>
  <w:num w:numId="8">
    <w:abstractNumId w:val="24"/>
  </w:num>
  <w:num w:numId="9">
    <w:abstractNumId w:val="23"/>
  </w:num>
  <w:num w:numId="10">
    <w:abstractNumId w:val="2"/>
  </w:num>
  <w:num w:numId="11">
    <w:abstractNumId w:val="0"/>
  </w:num>
  <w:num w:numId="12">
    <w:abstractNumId w:val="23"/>
  </w:num>
  <w:num w:numId="13">
    <w:abstractNumId w:val="27"/>
  </w:num>
  <w:num w:numId="14">
    <w:abstractNumId w:val="22"/>
  </w:num>
  <w:num w:numId="15">
    <w:abstractNumId w:val="11"/>
  </w:num>
  <w:num w:numId="16">
    <w:abstractNumId w:val="19"/>
  </w:num>
  <w:num w:numId="17">
    <w:abstractNumId w:val="12"/>
  </w:num>
  <w:num w:numId="18">
    <w:abstractNumId w:val="15"/>
  </w:num>
  <w:num w:numId="19">
    <w:abstractNumId w:val="10"/>
  </w:num>
  <w:num w:numId="20">
    <w:abstractNumId w:val="18"/>
  </w:num>
  <w:num w:numId="21">
    <w:abstractNumId w:val="21"/>
  </w:num>
  <w:num w:numId="22">
    <w:abstractNumId w:val="5"/>
  </w:num>
  <w:num w:numId="23">
    <w:abstractNumId w:val="23"/>
  </w:num>
  <w:num w:numId="24">
    <w:abstractNumId w:val="30"/>
  </w:num>
  <w:num w:numId="25">
    <w:abstractNumId w:val="26"/>
  </w:num>
  <w:num w:numId="26">
    <w:abstractNumId w:val="14"/>
  </w:num>
  <w:num w:numId="27">
    <w:abstractNumId w:val="6"/>
  </w:num>
  <w:num w:numId="28">
    <w:abstractNumId w:val="3"/>
  </w:num>
  <w:num w:numId="29">
    <w:abstractNumId w:val="25"/>
  </w:num>
  <w:num w:numId="30">
    <w:abstractNumId w:val="7"/>
  </w:num>
  <w:num w:numId="31">
    <w:abstractNumId w:val="8"/>
  </w:num>
  <w:num w:numId="32">
    <w:abstractNumId w:val="17"/>
  </w:num>
  <w:num w:numId="3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01DEC"/>
    <w:rsid w:val="00040C16"/>
    <w:rsid w:val="000609EA"/>
    <w:rsid w:val="00065E7A"/>
    <w:rsid w:val="000C32C6"/>
    <w:rsid w:val="000C6387"/>
    <w:rsid w:val="000F6AC4"/>
    <w:rsid w:val="00100C6B"/>
    <w:rsid w:val="00110B74"/>
    <w:rsid w:val="00127770"/>
    <w:rsid w:val="00134D6B"/>
    <w:rsid w:val="00141B6D"/>
    <w:rsid w:val="00152C25"/>
    <w:rsid w:val="00174EE0"/>
    <w:rsid w:val="00176B04"/>
    <w:rsid w:val="00181111"/>
    <w:rsid w:val="00182DAA"/>
    <w:rsid w:val="00186FBA"/>
    <w:rsid w:val="00187B32"/>
    <w:rsid w:val="001C2FC6"/>
    <w:rsid w:val="001D1613"/>
    <w:rsid w:val="001D6E1A"/>
    <w:rsid w:val="001F4434"/>
    <w:rsid w:val="00223123"/>
    <w:rsid w:val="00225640"/>
    <w:rsid w:val="002314DF"/>
    <w:rsid w:val="0023783E"/>
    <w:rsid w:val="00251D98"/>
    <w:rsid w:val="002642B5"/>
    <w:rsid w:val="002C6E5A"/>
    <w:rsid w:val="002F7AD1"/>
    <w:rsid w:val="00314B8E"/>
    <w:rsid w:val="00341DDF"/>
    <w:rsid w:val="00343C7B"/>
    <w:rsid w:val="0035577C"/>
    <w:rsid w:val="00357A29"/>
    <w:rsid w:val="00387146"/>
    <w:rsid w:val="003A51EB"/>
    <w:rsid w:val="00417F84"/>
    <w:rsid w:val="00425749"/>
    <w:rsid w:val="00430B12"/>
    <w:rsid w:val="004461B9"/>
    <w:rsid w:val="00446DA4"/>
    <w:rsid w:val="0046499F"/>
    <w:rsid w:val="00466567"/>
    <w:rsid w:val="00482454"/>
    <w:rsid w:val="004A1AB5"/>
    <w:rsid w:val="004A1AC0"/>
    <w:rsid w:val="004B409E"/>
    <w:rsid w:val="004D217F"/>
    <w:rsid w:val="0050243D"/>
    <w:rsid w:val="00527BD6"/>
    <w:rsid w:val="005807E2"/>
    <w:rsid w:val="00581572"/>
    <w:rsid w:val="005B0193"/>
    <w:rsid w:val="005C2F80"/>
    <w:rsid w:val="005E1783"/>
    <w:rsid w:val="00612377"/>
    <w:rsid w:val="00613E7B"/>
    <w:rsid w:val="006174AE"/>
    <w:rsid w:val="006223D2"/>
    <w:rsid w:val="00631627"/>
    <w:rsid w:val="00635BFF"/>
    <w:rsid w:val="006533DB"/>
    <w:rsid w:val="00660446"/>
    <w:rsid w:val="00667D0C"/>
    <w:rsid w:val="00680C07"/>
    <w:rsid w:val="006814E4"/>
    <w:rsid w:val="006B2EFB"/>
    <w:rsid w:val="006B3355"/>
    <w:rsid w:val="006B7F0A"/>
    <w:rsid w:val="00713C3C"/>
    <w:rsid w:val="00721469"/>
    <w:rsid w:val="00722218"/>
    <w:rsid w:val="007339A9"/>
    <w:rsid w:val="00750EF1"/>
    <w:rsid w:val="00756D74"/>
    <w:rsid w:val="00761B9C"/>
    <w:rsid w:val="007814B4"/>
    <w:rsid w:val="007A6B64"/>
    <w:rsid w:val="007B48EF"/>
    <w:rsid w:val="007E2F0A"/>
    <w:rsid w:val="007E5D1C"/>
    <w:rsid w:val="0084066A"/>
    <w:rsid w:val="00863F98"/>
    <w:rsid w:val="008720CD"/>
    <w:rsid w:val="00893361"/>
    <w:rsid w:val="008A611C"/>
    <w:rsid w:val="008E25D5"/>
    <w:rsid w:val="008F1424"/>
    <w:rsid w:val="008F60F2"/>
    <w:rsid w:val="008F6F5F"/>
    <w:rsid w:val="00913CA3"/>
    <w:rsid w:val="00947EB6"/>
    <w:rsid w:val="00950F3B"/>
    <w:rsid w:val="009710B9"/>
    <w:rsid w:val="00981046"/>
    <w:rsid w:val="00984BF6"/>
    <w:rsid w:val="009B2052"/>
    <w:rsid w:val="009B4719"/>
    <w:rsid w:val="009D2550"/>
    <w:rsid w:val="009D3062"/>
    <w:rsid w:val="009E4F54"/>
    <w:rsid w:val="009E5113"/>
    <w:rsid w:val="00A23863"/>
    <w:rsid w:val="00A30746"/>
    <w:rsid w:val="00A30A9D"/>
    <w:rsid w:val="00A3260E"/>
    <w:rsid w:val="00A33E12"/>
    <w:rsid w:val="00A34253"/>
    <w:rsid w:val="00A521D2"/>
    <w:rsid w:val="00A60A40"/>
    <w:rsid w:val="00A910CF"/>
    <w:rsid w:val="00A96F0F"/>
    <w:rsid w:val="00A9732C"/>
    <w:rsid w:val="00AA07FA"/>
    <w:rsid w:val="00AB7961"/>
    <w:rsid w:val="00AE381A"/>
    <w:rsid w:val="00B208A4"/>
    <w:rsid w:val="00B25405"/>
    <w:rsid w:val="00B256BE"/>
    <w:rsid w:val="00B32AD9"/>
    <w:rsid w:val="00B44BF3"/>
    <w:rsid w:val="00B52708"/>
    <w:rsid w:val="00B53CBB"/>
    <w:rsid w:val="00B7223B"/>
    <w:rsid w:val="00B8055F"/>
    <w:rsid w:val="00B84CA2"/>
    <w:rsid w:val="00BA3450"/>
    <w:rsid w:val="00BA5B98"/>
    <w:rsid w:val="00BC4539"/>
    <w:rsid w:val="00BD1BDF"/>
    <w:rsid w:val="00BD5BB6"/>
    <w:rsid w:val="00BD766F"/>
    <w:rsid w:val="00BE3499"/>
    <w:rsid w:val="00C3695A"/>
    <w:rsid w:val="00C57E2E"/>
    <w:rsid w:val="00C8064D"/>
    <w:rsid w:val="00C851FE"/>
    <w:rsid w:val="00C92DC9"/>
    <w:rsid w:val="00C96197"/>
    <w:rsid w:val="00CC124B"/>
    <w:rsid w:val="00CD3721"/>
    <w:rsid w:val="00CE6E6A"/>
    <w:rsid w:val="00CE7F54"/>
    <w:rsid w:val="00CF045C"/>
    <w:rsid w:val="00D01DEC"/>
    <w:rsid w:val="00D63FAA"/>
    <w:rsid w:val="00D80AEA"/>
    <w:rsid w:val="00D814F2"/>
    <w:rsid w:val="00D90F62"/>
    <w:rsid w:val="00DB7B00"/>
    <w:rsid w:val="00DD1EED"/>
    <w:rsid w:val="00DD372D"/>
    <w:rsid w:val="00DF3DAD"/>
    <w:rsid w:val="00E05A53"/>
    <w:rsid w:val="00E06B18"/>
    <w:rsid w:val="00E30A4B"/>
    <w:rsid w:val="00E51DB1"/>
    <w:rsid w:val="00E55D64"/>
    <w:rsid w:val="00E90700"/>
    <w:rsid w:val="00ED2895"/>
    <w:rsid w:val="00EE1F5D"/>
    <w:rsid w:val="00EF4F00"/>
    <w:rsid w:val="00F53A26"/>
    <w:rsid w:val="00F75D6C"/>
    <w:rsid w:val="00FA3765"/>
    <w:rsid w:val="00FA58A0"/>
    <w:rsid w:val="00FD0475"/>
    <w:rsid w:val="00FE6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DEC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D01DEC"/>
    <w:pPr>
      <w:outlineLvl w:val="0"/>
    </w:pPr>
  </w:style>
  <w:style w:type="paragraph" w:styleId="Ttulo2">
    <w:name w:val="heading 2"/>
    <w:basedOn w:val="Normal"/>
    <w:next w:val="Normal"/>
    <w:link w:val="Ttulo2Char"/>
    <w:uiPriority w:val="99"/>
    <w:qFormat/>
    <w:rsid w:val="00D01DEC"/>
    <w:pPr>
      <w:outlineLvl w:val="1"/>
    </w:p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10B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AB796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01DEC"/>
    <w:rPr>
      <w:rFonts w:ascii="Arial" w:hAnsi="Arial" w:cs="Arial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D01DEC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D16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1613"/>
    <w:rPr>
      <w:rFonts w:ascii="Arial" w:hAnsi="Arial" w:cs="Arial"/>
      <w:sz w:val="24"/>
      <w:szCs w:val="24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D16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1613"/>
    <w:rPr>
      <w:rFonts w:ascii="Arial" w:hAnsi="Arial" w:cs="Arial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161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1613"/>
    <w:rPr>
      <w:rFonts w:ascii="Tahoma" w:hAnsi="Tahoma" w:cs="Tahoma"/>
      <w:sz w:val="16"/>
      <w:szCs w:val="16"/>
      <w:lang w:eastAsia="en-US"/>
    </w:rPr>
  </w:style>
  <w:style w:type="paragraph" w:customStyle="1" w:styleId="Corpodetexto21">
    <w:name w:val="Corpo de texto 21"/>
    <w:basedOn w:val="Normal"/>
    <w:rsid w:val="00B208A4"/>
    <w:pPr>
      <w:tabs>
        <w:tab w:val="left" w:pos="-284"/>
        <w:tab w:val="left" w:pos="-142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  <w:tab w:val="left" w:pos="27360"/>
        <w:tab w:val="left" w:pos="28080"/>
        <w:tab w:val="left" w:pos="28800"/>
        <w:tab w:val="left" w:pos="29520"/>
        <w:tab w:val="left" w:pos="30240"/>
      </w:tabs>
      <w:autoSpaceDE/>
      <w:autoSpaceDN/>
      <w:adjustRightInd/>
      <w:jc w:val="both"/>
    </w:pPr>
    <w:rPr>
      <w:rFonts w:eastAsia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461B9"/>
    <w:pPr>
      <w:ind w:left="720"/>
      <w:contextualSpacing/>
    </w:pPr>
  </w:style>
  <w:style w:type="paragraph" w:customStyle="1" w:styleId="EstiloCorpodetextoJustificadoPrimeiralinha125cm">
    <w:name w:val="Estilo Corpo de texto + Justificado Primeira linha:  125 cm"/>
    <w:basedOn w:val="Normal"/>
    <w:rsid w:val="00A521D2"/>
    <w:pPr>
      <w:suppressAutoHyphens/>
      <w:autoSpaceDE/>
      <w:autoSpaceDN/>
      <w:adjustRightInd/>
      <w:ind w:firstLine="709"/>
      <w:jc w:val="both"/>
    </w:pPr>
    <w:rPr>
      <w:rFonts w:eastAsia="Times New Roman" w:cs="Times New Roman"/>
      <w:sz w:val="22"/>
      <w:szCs w:val="20"/>
      <w:lang w:eastAsia="ar-SA"/>
    </w:rPr>
  </w:style>
  <w:style w:type="paragraph" w:customStyle="1" w:styleId="TtuloTexto1">
    <w:name w:val="Título Texto 1"/>
    <w:basedOn w:val="Ttulo1"/>
    <w:next w:val="EstiloCorpodetextoJustificadoPrimeiralinha125cm"/>
    <w:qFormat/>
    <w:rsid w:val="00A521D2"/>
    <w:pPr>
      <w:keepNext/>
      <w:keepLines/>
      <w:numPr>
        <w:numId w:val="8"/>
      </w:numPr>
      <w:autoSpaceDE/>
      <w:autoSpaceDN/>
      <w:adjustRightInd/>
      <w:spacing w:before="480" w:line="360" w:lineRule="auto"/>
      <w:jc w:val="both"/>
    </w:pPr>
    <w:rPr>
      <w:rFonts w:eastAsiaTheme="majorEastAsia" w:cstheme="majorBidi"/>
      <w:b/>
      <w:bCs/>
      <w:caps/>
      <w:szCs w:val="28"/>
    </w:rPr>
  </w:style>
  <w:style w:type="paragraph" w:customStyle="1" w:styleId="TtuloTexto2">
    <w:name w:val="Título Texto 2"/>
    <w:basedOn w:val="Sumrio2"/>
    <w:qFormat/>
    <w:rsid w:val="00A521D2"/>
    <w:pPr>
      <w:numPr>
        <w:numId w:val="9"/>
      </w:numPr>
      <w:autoSpaceDE/>
      <w:autoSpaceDN/>
      <w:adjustRightInd/>
      <w:spacing w:line="360" w:lineRule="auto"/>
      <w:jc w:val="both"/>
    </w:pPr>
    <w:rPr>
      <w:rFonts w:eastAsiaTheme="minorHAnsi" w:cstheme="minorBidi"/>
      <w:b/>
      <w:szCs w:val="22"/>
    </w:rPr>
  </w:style>
  <w:style w:type="paragraph" w:styleId="Sumrio2">
    <w:name w:val="toc 2"/>
    <w:basedOn w:val="Normal"/>
    <w:next w:val="Normal"/>
    <w:autoRedefine/>
    <w:uiPriority w:val="39"/>
    <w:semiHidden/>
    <w:unhideWhenUsed/>
    <w:rsid w:val="00A521D2"/>
    <w:pPr>
      <w:spacing w:after="100"/>
      <w:ind w:left="240"/>
    </w:pPr>
  </w:style>
  <w:style w:type="paragraph" w:styleId="Ttulo">
    <w:name w:val="Title"/>
    <w:basedOn w:val="Normal"/>
    <w:next w:val="Normal"/>
    <w:link w:val="TtuloChar"/>
    <w:uiPriority w:val="10"/>
    <w:qFormat/>
    <w:rsid w:val="00CD3721"/>
    <w:pPr>
      <w:pBdr>
        <w:bottom w:val="single" w:sz="8" w:space="4" w:color="4F81BD" w:themeColor="accent1"/>
      </w:pBdr>
      <w:autoSpaceDE/>
      <w:autoSpaceDN/>
      <w:adjustRightInd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CD37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110B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0B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110B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2642B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642B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642B5"/>
    <w:rPr>
      <w:rFonts w:ascii="Arial" w:hAnsi="Arial" w:cs="Arial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642B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642B5"/>
    <w:rPr>
      <w:b/>
      <w:bCs/>
    </w:rPr>
  </w:style>
  <w:style w:type="table" w:styleId="Tabelacomgrade">
    <w:name w:val="Table Grid"/>
    <w:basedOn w:val="Tabelanormal"/>
    <w:uiPriority w:val="59"/>
    <w:rsid w:val="00314B8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BD1BDF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bodystyle000655000002">
    <w:name w:val="bodystyle000655000002"/>
    <w:basedOn w:val="Fontepargpadro"/>
    <w:rsid w:val="00D90F62"/>
  </w:style>
  <w:style w:type="character" w:customStyle="1" w:styleId="Ttulo7Char">
    <w:name w:val="Título 7 Char"/>
    <w:basedOn w:val="Fontepargpadro"/>
    <w:link w:val="Ttulo7"/>
    <w:uiPriority w:val="9"/>
    <w:rsid w:val="00AB79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n-US"/>
    </w:rPr>
  </w:style>
  <w:style w:type="paragraph" w:customStyle="1" w:styleId="Recuodecorpodetexto21">
    <w:name w:val="Recuo de corpo de texto 21"/>
    <w:basedOn w:val="Normal"/>
    <w:rsid w:val="00AB7961"/>
    <w:pPr>
      <w:suppressAutoHyphens/>
      <w:autoSpaceDE/>
      <w:autoSpaceDN/>
      <w:adjustRightInd/>
      <w:ind w:firstLine="851"/>
      <w:jc w:val="both"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53BF3-A02B-49CB-8CFE-473C8DF98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1034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6608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Janaina</dc:creator>
  <cp:lastModifiedBy>silva.carolina</cp:lastModifiedBy>
  <cp:revision>3</cp:revision>
  <cp:lastPrinted>2011-10-21T13:25:00Z</cp:lastPrinted>
  <dcterms:created xsi:type="dcterms:W3CDTF">2014-07-10T20:06:00Z</dcterms:created>
  <dcterms:modified xsi:type="dcterms:W3CDTF">2014-07-16T18:51:00Z</dcterms:modified>
</cp:coreProperties>
</file>